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51CF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1CF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设备类2022年更新北京市北海幼儿园饺子机</w:t>
            </w:r>
          </w:p>
        </w:tc>
      </w:tr>
      <w:tr w:rsidR="00C25D07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C25D07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25D07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.433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25D07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1.433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1.433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07" w:rsidRPr="003C7CAD" w:rsidRDefault="00C25D07" w:rsidP="00C25D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E276D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E276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76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园现有的儿童食堂的饺子机为2013年购入，由于使用频率高，使用时间较长，近两年故障逐渐增多，影响正常出餐，不能满足一线需求。通过更换设备，降低维修成本，提高食堂膳食保障服务能力和家长和幼儿对学校膳食保障的满意度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A64A7" w:rsidRDefault="00BA64A7" w:rsidP="00BA64A7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BA64A7">
              <w:rPr>
                <w:rFonts w:asciiTheme="minorEastAsia" w:hAnsiTheme="minorEastAsia" w:cs="仿宋" w:hint="eastAsia"/>
                <w:sz w:val="18"/>
                <w:szCs w:val="18"/>
              </w:rPr>
              <w:t>通过设备更新保证了食堂日常工作高效开展，</w:t>
            </w:r>
            <w:r w:rsidRPr="00BA64A7">
              <w:rPr>
                <w:rFonts w:asciiTheme="minorEastAsia" w:hAnsiTheme="minorEastAsia" w:cs="仿宋" w:hint="eastAsia"/>
                <w:kern w:val="0"/>
                <w:sz w:val="18"/>
                <w:szCs w:val="18"/>
              </w:rPr>
              <w:t>食堂工作更加现代化、规范化，提升日常工作效率和幼儿园食堂菜品的质量。</w:t>
            </w:r>
          </w:p>
        </w:tc>
      </w:tr>
      <w:tr w:rsidR="00FF566A" w:rsidRPr="003C7CAD" w:rsidTr="00C25D0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6AE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更新饺子机1台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86AE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886AE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886AEE" w:rsidRPr="00886AE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硬件支撑做好幼儿膳食保障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6759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6759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6AE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9月之前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86AE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886AEE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指标1：</w:t>
            </w:r>
            <w:r w:rsidR="00886AEE" w:rsidRPr="00886AEE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总预算支出1.5万元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.433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实际支付减少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86AE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</w:pPr>
            <w:r w:rsidRPr="00886AEE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指标1：</w:t>
            </w:r>
            <w:r w:rsidR="00886AEE" w:rsidRPr="00886AEE"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</w:rPr>
              <w:t>提高食堂膳食保障服务能力。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DC6FC0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C6FC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886AEE" w:rsidRPr="00DC6FC0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提高膳食保障的满意度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86AEE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0"/>
                <w:szCs w:val="10"/>
              </w:rPr>
            </w:pPr>
            <w:r w:rsidRPr="00886AEE">
              <w:rPr>
                <w:rFonts w:ascii="宋体" w:eastAsia="宋体" w:hAnsi="宋体" w:cs="宋体" w:hint="eastAsia"/>
                <w:kern w:val="0"/>
                <w:sz w:val="10"/>
                <w:szCs w:val="10"/>
              </w:rPr>
              <w:t>1</w:t>
            </w:r>
            <w:r w:rsidRPr="00886AEE">
              <w:rPr>
                <w:rFonts w:ascii="宋体" w:eastAsia="宋体" w:hAnsi="宋体" w:cs="宋体"/>
                <w:kern w:val="0"/>
                <w:sz w:val="10"/>
                <w:szCs w:val="10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C25D0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86A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239" w:rsidRDefault="00CA1239" w:rsidP="00FF566A">
      <w:r>
        <w:separator/>
      </w:r>
    </w:p>
  </w:endnote>
  <w:endnote w:type="continuationSeparator" w:id="0">
    <w:p w:rsidR="00CA1239" w:rsidRDefault="00CA123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239" w:rsidRDefault="00CA1239" w:rsidP="00FF566A">
      <w:r>
        <w:separator/>
      </w:r>
    </w:p>
  </w:footnote>
  <w:footnote w:type="continuationSeparator" w:id="0">
    <w:p w:rsidR="00CA1239" w:rsidRDefault="00CA123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76D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CF5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6AEE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4A7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BF6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07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5D4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239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6FC0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59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1EE2D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13</cp:revision>
  <dcterms:created xsi:type="dcterms:W3CDTF">2023-03-01T08:22:00Z</dcterms:created>
  <dcterms:modified xsi:type="dcterms:W3CDTF">2023-03-22T08:06:00Z</dcterms:modified>
</cp:coreProperties>
</file>